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B" w:rsidRDefault="00C0146B" w:rsidP="00C01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kern w:val="36"/>
          <w:sz w:val="48"/>
          <w:szCs w:val="48"/>
          <w:lang w:eastAsia="hu-HU"/>
        </w:rPr>
        <w:t>ADATVÉDELMI SZABÁLYZAT</w:t>
      </w:r>
    </w:p>
    <w:p w:rsidR="00C0146B" w:rsidRPr="00C0146B" w:rsidRDefault="00C0146B" w:rsidP="00C014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48"/>
          <w:szCs w:val="48"/>
          <w:lang w:eastAsia="hu-HU"/>
        </w:rPr>
      </w:pPr>
    </w:p>
    <w:p w:rsidR="00C0146B" w:rsidRDefault="00C0146B" w:rsidP="00C0146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Jogi nyilatkozat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bookmarkStart w:id="0" w:name="_GoBack"/>
      <w:bookmarkEnd w:id="0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A </w:t>
      </w:r>
      <w:proofErr w:type="spellStart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webáruház</w:t>
      </w:r>
      <w:proofErr w:type="spellEnd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www.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pallaigepek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.hu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a weboldalon 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Pallai</w:t>
      </w:r>
      <w:proofErr w:type="spell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Tradings</w:t>
      </w:r>
      <w:proofErr w:type="spell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 xml:space="preserve"> kft.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székhely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2400 Dunaújváros Rózsa utca 17.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feldolgozza az Ügyfél által szolgáltatott személyes adatokat az Általános Szerződési Feltételek teljesítéséhez és kiegészítéséhez, az elektronikus megrendelések és szállítmányok feldolgozásához és a szükséges kommunikációhoz a törvény által előírt időtartam alatt.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Általános rendelkezések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Személyes adatkezelő a </w:t>
      </w:r>
      <w:proofErr w:type="spellStart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GDPR-ral</w:t>
      </w:r>
      <w:proofErr w:type="spellEnd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összhangban (a továbbiakban: Rendelet) </w:t>
      </w:r>
      <w:proofErr w:type="spellStart"/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Pallai</w:t>
      </w:r>
      <w:proofErr w:type="spellEnd"/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Tradings</w:t>
      </w:r>
      <w:proofErr w:type="spellEnd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 xml:space="preserve"> kft.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 székhely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2400 Dunaújváros Rózsa utca 17.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(a továbbiakban: "Kezelő");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elérhetőségei: e-mail: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pallaidaniel97@gmail.com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, tel.: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06-30-768-3715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3. 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 minden olyan információ, amely természetes személy azonosítására vonatkozik.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 személyes adatok forrása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az Ügyfél beleegyezésével szerzett személyes adatokat feldolgozza, amelyet az e-shopban létrehozott elektronikus megrendelés során kötött szerződésen keresztül gyűjti össze.;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csak az Ügyfél azonosítási és elérhetőségi adatait dolgozza fel, amelyek a szerződés teljesítéséhez szükségesek;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3. 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a szállítási és számviteli célokra, valamint a szerződő felek közötti szükséges kommunikációra a személyes adatokat feldolgozza a törvény által előírt időtartamra. A személyes adatokat nem teszik közzé, és nem kerülnek át más országokba.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Az adatfeldolgozás célja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az Ügyfél személyes adatait az alábbi célokra dolgozza fel: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Regisztráció a honlapon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[….]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a GDPR 4. fejezete 2. szakaszának megfelelően;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Ügyfél által létrehozott elektronikus megrendelés teljesítéséhez (név, cím, e-mail, telefonszám);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3. 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Ügyfél és a Kezelő közötti szerződéses kapcsolatból eredő törvények és előírások betartása;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4. 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vásárlási szerződés teljesítéséhez személyes adatokra van szükség. A szerződés nem köthető meg személyes adatok nélkül.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 személyes adatok tárolásának időtartama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Szerződéses viszonyból eredő jogok és kötelezettségek teljesítéséhez a szükséges időtartamig a Kezelő tárolja az adatokat a szerződéses kapcsolat megkötését követő 3 évig;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lastRenderedPageBreak/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adatkezelőnek minden személyes adatot törölnie kell a személyes adatok tárolásához szükséges idő letelte után.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 személyes adatok címzettjei és feldolgozói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Ügyfél személyes adatait feldolgozó harmadik felek a Kezelő alvállalkozói. Ezen alvállalkozók szolgáltatásai elengedhetetlenek a Kezelő és az Ügyfél közötti elektronikus megrendelésnek feldolgozására irányuló szerződés sikeres teljesítéséhez.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alvállalkozói:</w:t>
      </w:r>
    </w:p>
    <w:p w:rsidR="00C0146B" w:rsidRPr="00C0146B" w:rsidRDefault="00C0146B" w:rsidP="00C0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Szállító társaság;</w:t>
      </w:r>
    </w:p>
    <w:p w:rsidR="00C0146B" w:rsidRPr="00C0146B" w:rsidRDefault="00C0146B" w:rsidP="00C01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proofErr w:type="spellStart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Google</w:t>
      </w:r>
      <w:proofErr w:type="spellEnd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</w:t>
      </w:r>
      <w:proofErr w:type="spellStart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Analytics</w:t>
      </w:r>
      <w:proofErr w:type="spellEnd"/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(weboldal statisztika);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Az Ügyfél jogai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rendelettel összhangban az Ügyfél jogai: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adatokhoz való hozzáférés joga;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 helyesbítéséhez való jog;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3. 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 törlésének joga;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4. 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 feldolgozásával szembeni kifogás joga;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5. 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adatok hordozhatóságához való jog;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6. 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személyes adatok feldolgozásához való hozzájárulás visszavonásának joga írásban vagy e-mailben: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[….]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7. 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rendelet megsértésének gyanúja esetén panaszt nyújt be a felügyeleti hatósághoz.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A személyes adatok védelme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kijelenti, hogy a személyes adatok védelméhez szükséges valamennyi műszaki és szervezeti óvintézkedést megteszi;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technikai óvintézkedéseket tett az adattároló területek biztosítására, különösen a számítógéphez való hozzáférést jelszóval való védelmével, víruskereső szoftverrel és a számítógépek rendszeres karbantartásával.</w:t>
      </w:r>
    </w:p>
    <w:p w:rsidR="00C0146B" w:rsidRPr="00C0146B" w:rsidRDefault="00C0146B" w:rsidP="00C01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93939"/>
          <w:sz w:val="36"/>
          <w:szCs w:val="36"/>
          <w:lang w:eastAsia="hu-HU"/>
        </w:rPr>
      </w:pPr>
      <w:r w:rsidRPr="00C0146B">
        <w:rPr>
          <w:rFonts w:ascii="Times New Roman" w:eastAsia="Times New Roman" w:hAnsi="Times New Roman" w:cs="Times New Roman"/>
          <w:b/>
          <w:bCs/>
          <w:color w:val="393939"/>
          <w:sz w:val="36"/>
          <w:szCs w:val="36"/>
          <w:lang w:eastAsia="hu-HU"/>
        </w:rPr>
        <w:t>Záró rendelkezések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1. 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Elektronikus megrendelés elhelyezése a weboldalon </w:t>
      </w: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[….]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Az Ügyfél megerősíti, hogy tájékoztatást kapott a személyes adatok védelmének valamennyi körülményéről, és teljes mértékben elfogadja azokat;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Az Ügyfél elfogadja ezeket a szabályokat a jelölőnégyzet bejelölésével a megrendelési vásárlási űrlapon.</w:t>
      </w:r>
    </w:p>
    <w:p w:rsidR="00C0146B" w:rsidRPr="00C0146B" w:rsidRDefault="00C0146B" w:rsidP="00C0146B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C0146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3. </w:t>
      </w:r>
      <w:r w:rsidRPr="00C0146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 Kezelő bármikor frissítheti ezeket a szabályokat. Új, frissített változat a közétett honlapon érhető el.</w:t>
      </w:r>
    </w:p>
    <w:p w:rsidR="000477D3" w:rsidRDefault="000477D3"/>
    <w:sectPr w:rsidR="0004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0C9"/>
    <w:multiLevelType w:val="multilevel"/>
    <w:tmpl w:val="C0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B"/>
    <w:rsid w:val="000477D3"/>
    <w:rsid w:val="00C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0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14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14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0146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01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14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146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C0146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0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2024-02-22T21:08:00Z</dcterms:created>
  <dcterms:modified xsi:type="dcterms:W3CDTF">2024-02-22T21:12:00Z</dcterms:modified>
</cp:coreProperties>
</file>